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БРЯНСКАЯ ОБЛАСТЬ</w:t>
      </w:r>
    </w:p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РАЙОН</w:t>
      </w:r>
    </w:p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БАКЛАНСКОЕ СЕЛЬСКОЕ ПОСЕЛЕНИЕ</w:t>
      </w:r>
    </w:p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БАКЛАНСКИЙ СЕЛЬСКИЙ СОВЕТ НАРОДНЫХ ДЕПУТАТОВ</w:t>
      </w:r>
    </w:p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</w:p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</w:p>
    <w:p w:rsidR="00A310DB" w:rsidRDefault="00A310DB" w:rsidP="00A310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310DB" w:rsidRDefault="00A310DB" w:rsidP="00A310DB">
      <w:pPr>
        <w:rPr>
          <w:b/>
          <w:sz w:val="28"/>
          <w:szCs w:val="28"/>
        </w:rPr>
      </w:pPr>
    </w:p>
    <w:p w:rsidR="00A310DB" w:rsidRDefault="00A310DB" w:rsidP="00A310D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 w:rsidR="00E51BAF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E51BAF">
        <w:rPr>
          <w:sz w:val="28"/>
          <w:szCs w:val="28"/>
        </w:rPr>
        <w:t>11</w:t>
      </w:r>
      <w:r>
        <w:rPr>
          <w:sz w:val="28"/>
          <w:szCs w:val="28"/>
        </w:rPr>
        <w:t>.2023</w:t>
      </w:r>
      <w:proofErr w:type="gramEnd"/>
      <w:r>
        <w:rPr>
          <w:sz w:val="28"/>
          <w:szCs w:val="28"/>
        </w:rPr>
        <w:t xml:space="preserve">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E51BAF">
        <w:rPr>
          <w:b/>
          <w:sz w:val="28"/>
          <w:szCs w:val="28"/>
        </w:rPr>
        <w:t xml:space="preserve">№  </w:t>
      </w:r>
      <w:r w:rsidR="00E51BAF" w:rsidRPr="00E51BAF">
        <w:rPr>
          <w:b/>
          <w:sz w:val="28"/>
          <w:szCs w:val="28"/>
        </w:rPr>
        <w:t>106</w:t>
      </w:r>
      <w:r w:rsidRPr="00E51BAF">
        <w:rPr>
          <w:b/>
          <w:sz w:val="28"/>
          <w:szCs w:val="28"/>
        </w:rPr>
        <w:t>.</w:t>
      </w:r>
    </w:p>
    <w:p w:rsidR="00A310DB" w:rsidRPr="00D70FA1" w:rsidRDefault="00A310DB" w:rsidP="00A310DB">
      <w:pPr>
        <w:rPr>
          <w:sz w:val="28"/>
          <w:szCs w:val="28"/>
        </w:rPr>
      </w:pPr>
      <w:r w:rsidRPr="00D70FA1">
        <w:rPr>
          <w:sz w:val="28"/>
          <w:szCs w:val="28"/>
        </w:rPr>
        <w:t>с. Баклань</w:t>
      </w:r>
    </w:p>
    <w:p w:rsidR="00A310DB" w:rsidRDefault="00A310DB" w:rsidP="00A310DB"/>
    <w:p w:rsidR="00A310DB" w:rsidRDefault="00A310DB" w:rsidP="00A310DB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заключении договора о </w:t>
      </w:r>
    </w:p>
    <w:p w:rsidR="00A310DB" w:rsidRDefault="00A310DB" w:rsidP="00A310DB">
      <w:pPr>
        <w:outlineLvl w:val="0"/>
        <w:rPr>
          <w:sz w:val="28"/>
          <w:szCs w:val="28"/>
        </w:rPr>
      </w:pPr>
      <w:r>
        <w:rPr>
          <w:sz w:val="28"/>
          <w:szCs w:val="28"/>
        </w:rPr>
        <w:t>межмуниципальном сотрудничестве</w:t>
      </w:r>
    </w:p>
    <w:p w:rsidR="00A310DB" w:rsidRDefault="00A310DB" w:rsidP="00A310DB">
      <w:pPr>
        <w:rPr>
          <w:b/>
          <w:sz w:val="28"/>
          <w:szCs w:val="28"/>
        </w:rPr>
      </w:pPr>
    </w:p>
    <w:p w:rsidR="00A310DB" w:rsidRDefault="00A310DB" w:rsidP="00A310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ч.4 ст.8 и ст. 14 Федерального закона от 06 октября 2003 года № 131-ФЗ «Об общих принципах организации местного самоуправления в Российской Федерации», в целях обеспечения исполнения полномочий органов местного самоуправления поселений в сфере культуры, Бакланский сельский Совет народных депутатов</w:t>
      </w:r>
    </w:p>
    <w:p w:rsidR="00A310DB" w:rsidRDefault="00A310DB" w:rsidP="00A310DB">
      <w:pPr>
        <w:ind w:firstLine="709"/>
        <w:jc w:val="both"/>
        <w:rPr>
          <w:sz w:val="28"/>
          <w:szCs w:val="28"/>
        </w:rPr>
      </w:pPr>
    </w:p>
    <w:p w:rsidR="00A310DB" w:rsidRDefault="00A310DB" w:rsidP="00A310D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РЕШИЛ :</w:t>
      </w:r>
      <w:proofErr w:type="gramEnd"/>
    </w:p>
    <w:p w:rsidR="00A310DB" w:rsidRDefault="00A310DB" w:rsidP="00A310DB">
      <w:pPr>
        <w:ind w:firstLine="709"/>
        <w:jc w:val="both"/>
        <w:rPr>
          <w:sz w:val="28"/>
          <w:szCs w:val="28"/>
        </w:rPr>
      </w:pPr>
    </w:p>
    <w:p w:rsidR="00A310DB" w:rsidRDefault="00A310DB" w:rsidP="00A310D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Бакланского сельского Совета народных депутатов № 86 от 22 ноября 2022 года «О заключении договора о межмуниципальном сотрудничестве», отменить как утратившее силу.</w:t>
      </w:r>
    </w:p>
    <w:p w:rsidR="00A310DB" w:rsidRDefault="00A310DB" w:rsidP="00A310D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Заключить договор о межмуниципальном сотрудничестве между Почепским муниципальным районом и Бакланским сельским поселением по вопросам местного значения по созданию условий для обеспечения жителей поселения услугами по организации досуга и услугами организаций культуры, а также по созданию условий для развития народного творчества и традиционной культуры в поселениях, входящих в состав Почепского муниципального района.</w:t>
      </w:r>
    </w:p>
    <w:p w:rsidR="00A310DB" w:rsidRPr="004865A4" w:rsidRDefault="00A310DB" w:rsidP="00A310D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865A4">
        <w:rPr>
          <w:sz w:val="28"/>
          <w:szCs w:val="28"/>
        </w:rPr>
        <w:t>Настоящее решение вступает в силу со дня его официального опубликования (обнародования)</w:t>
      </w:r>
      <w:r w:rsidR="00E51BAF">
        <w:rPr>
          <w:sz w:val="28"/>
          <w:szCs w:val="28"/>
        </w:rPr>
        <w:t xml:space="preserve"> </w:t>
      </w:r>
      <w:bookmarkStart w:id="0" w:name="_GoBack"/>
      <w:bookmarkEnd w:id="0"/>
      <w:r w:rsidRPr="004865A4">
        <w:rPr>
          <w:sz w:val="28"/>
          <w:szCs w:val="28"/>
        </w:rPr>
        <w:t>и распространяется на правоотношения, возникающие с 01 января по 31 декабря 202</w:t>
      </w:r>
      <w:r>
        <w:rPr>
          <w:sz w:val="28"/>
          <w:szCs w:val="28"/>
        </w:rPr>
        <w:t>4</w:t>
      </w:r>
      <w:r w:rsidRPr="004865A4">
        <w:rPr>
          <w:sz w:val="28"/>
          <w:szCs w:val="28"/>
        </w:rPr>
        <w:t xml:space="preserve"> года.</w:t>
      </w:r>
    </w:p>
    <w:p w:rsidR="00A310DB" w:rsidRPr="004865A4" w:rsidRDefault="00A310DB" w:rsidP="00A310DB">
      <w:pPr>
        <w:ind w:firstLine="709"/>
        <w:jc w:val="both"/>
        <w:rPr>
          <w:sz w:val="28"/>
          <w:szCs w:val="28"/>
        </w:rPr>
      </w:pPr>
      <w:r w:rsidRPr="004865A4">
        <w:rPr>
          <w:sz w:val="28"/>
          <w:szCs w:val="28"/>
        </w:rPr>
        <w:t xml:space="preserve">4. Настоящее решение разместить на официальном сайте Бакланской сельской администрации </w:t>
      </w:r>
      <w:hyperlink r:id="rId5" w:history="1">
        <w:r w:rsidRPr="004865A4">
          <w:rPr>
            <w:rStyle w:val="a4"/>
            <w:b/>
            <w:bCs/>
            <w:sz w:val="28"/>
            <w:szCs w:val="28"/>
            <w:lang w:val="en-US"/>
          </w:rPr>
          <w:t>www</w:t>
        </w:r>
        <w:r w:rsidRPr="004865A4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4865A4">
          <w:rPr>
            <w:rStyle w:val="a4"/>
            <w:b/>
            <w:bCs/>
            <w:sz w:val="28"/>
            <w:szCs w:val="28"/>
            <w:lang w:val="en-US"/>
          </w:rPr>
          <w:t>adm</w:t>
        </w:r>
        <w:r w:rsidRPr="004865A4">
          <w:rPr>
            <w:rStyle w:val="a4"/>
            <w:b/>
            <w:bCs/>
            <w:spacing w:val="5"/>
            <w:sz w:val="28"/>
            <w:szCs w:val="28"/>
            <w:lang w:val="en-US"/>
          </w:rPr>
          <w:t>baklani</w:t>
        </w:r>
        <w:proofErr w:type="spellEnd"/>
        <w:r w:rsidRPr="004865A4">
          <w:rPr>
            <w:rStyle w:val="a4"/>
            <w:b/>
            <w:bCs/>
            <w:spacing w:val="5"/>
            <w:sz w:val="28"/>
            <w:szCs w:val="28"/>
          </w:rPr>
          <w:t>.</w:t>
        </w:r>
        <w:proofErr w:type="spellStart"/>
        <w:r w:rsidRPr="004865A4">
          <w:rPr>
            <w:rStyle w:val="a4"/>
            <w:b/>
            <w:bCs/>
            <w:spacing w:val="5"/>
            <w:sz w:val="28"/>
            <w:szCs w:val="28"/>
            <w:lang w:val="en-US"/>
          </w:rPr>
          <w:t>ru</w:t>
        </w:r>
        <w:proofErr w:type="spellEnd"/>
      </w:hyperlink>
      <w:r w:rsidRPr="004865A4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4865A4">
        <w:rPr>
          <w:sz w:val="28"/>
          <w:szCs w:val="28"/>
        </w:rPr>
        <w:t>и обнародовать в Сборнике муниципальных правовых актов Бакланского сельского поселения.</w:t>
      </w:r>
    </w:p>
    <w:p w:rsidR="00A310DB" w:rsidRPr="004865A4" w:rsidRDefault="00A310DB" w:rsidP="00A310DB">
      <w:pPr>
        <w:rPr>
          <w:sz w:val="28"/>
          <w:szCs w:val="28"/>
        </w:rPr>
      </w:pPr>
    </w:p>
    <w:p w:rsidR="00A310DB" w:rsidRDefault="00A310DB" w:rsidP="00A310DB">
      <w:pPr>
        <w:rPr>
          <w:sz w:val="28"/>
          <w:szCs w:val="28"/>
        </w:rPr>
      </w:pPr>
    </w:p>
    <w:p w:rsidR="00A310DB" w:rsidRDefault="00A310DB" w:rsidP="00A310DB">
      <w:pPr>
        <w:rPr>
          <w:sz w:val="28"/>
          <w:szCs w:val="28"/>
        </w:rPr>
      </w:pPr>
    </w:p>
    <w:p w:rsidR="00A310DB" w:rsidRDefault="00A310DB" w:rsidP="00A310DB">
      <w:pPr>
        <w:rPr>
          <w:sz w:val="28"/>
          <w:szCs w:val="28"/>
        </w:rPr>
      </w:pPr>
      <w:r>
        <w:rPr>
          <w:sz w:val="28"/>
          <w:szCs w:val="28"/>
        </w:rPr>
        <w:t xml:space="preserve">Глава Бакланского  </w:t>
      </w:r>
    </w:p>
    <w:p w:rsidR="00A310DB" w:rsidRDefault="00A310DB" w:rsidP="00A310DB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 Жевнерович</w:t>
      </w:r>
    </w:p>
    <w:p w:rsidR="003B4A4D" w:rsidRDefault="003B4A4D"/>
    <w:sectPr w:rsidR="003B4A4D" w:rsidSect="0058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A1A29"/>
    <w:multiLevelType w:val="hybridMultilevel"/>
    <w:tmpl w:val="AFA60D24"/>
    <w:lvl w:ilvl="0" w:tplc="891C9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DB"/>
    <w:rsid w:val="003B4A4D"/>
    <w:rsid w:val="00A310DB"/>
    <w:rsid w:val="00E5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C8361-8A8C-454E-B842-95FEB77A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0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0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1397</Characters>
  <Application>Microsoft Office Word</Application>
  <DocSecurity>0</DocSecurity>
  <Lines>11</Lines>
  <Paragraphs>3</Paragraphs>
  <ScaleCrop>false</ScaleCrop>
  <Company>diakov.net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2023-11-07T10:45:00Z</dcterms:created>
  <dcterms:modified xsi:type="dcterms:W3CDTF">2023-11-21T06:46:00Z</dcterms:modified>
</cp:coreProperties>
</file>